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732" w:rsidRPr="000E407B" w:rsidRDefault="000E407B" w:rsidP="000E407B">
      <w:pPr>
        <w:jc w:val="center"/>
        <w:rPr>
          <w:rFonts w:ascii="Times New Roman" w:hAnsi="Times New Roman" w:cs="Times New Roman"/>
          <w:sz w:val="28"/>
          <w:szCs w:val="28"/>
        </w:rPr>
      </w:pPr>
      <w:r w:rsidRPr="000E407B">
        <w:rPr>
          <w:rFonts w:ascii="Times New Roman" w:hAnsi="Times New Roman" w:cs="Times New Roman"/>
          <w:sz w:val="28"/>
          <w:szCs w:val="28"/>
        </w:rPr>
        <w:t>Обоснование</w:t>
      </w:r>
    </w:p>
    <w:p w:rsidR="000E407B" w:rsidRDefault="000E407B" w:rsidP="000E40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п. 2 ст. 65 Федерального закона </w:t>
      </w:r>
      <w:r w:rsidRPr="000E407B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29.12.2012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5A7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273-</w:t>
      </w:r>
      <w:r>
        <w:rPr>
          <w:rFonts w:ascii="Times New Roman" w:hAnsi="Times New Roman" w:cs="Times New Roman"/>
          <w:sz w:val="28"/>
          <w:szCs w:val="28"/>
        </w:rPr>
        <w:t>ФЗ «</w:t>
      </w:r>
      <w:r w:rsidRPr="000E407B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образовании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»: «</w:t>
      </w:r>
      <w:r w:rsidRPr="000E407B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присмотр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уход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ребенком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b/>
          <w:sz w:val="28"/>
          <w:szCs w:val="28"/>
        </w:rPr>
        <w:t>учредитель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организации,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осуществляющей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образовательную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деятельность,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устанавливает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плату,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взимаемую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родителей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(законных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представителей),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Pr="000E407B">
          <w:rPr>
            <w:rFonts w:ascii="Times New Roman" w:hAnsi="Times New Roman" w:cs="Times New Roman"/>
            <w:sz w:val="28"/>
            <w:szCs w:val="28"/>
          </w:rPr>
          <w:t>размер</w:t>
        </w:r>
      </w:hyperlink>
      <w:r w:rsidRPr="000E40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иное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установлено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407B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». Учредителем дошкольных образовательных учреждений округа является Дзержинско-Тасеевский муниципальный округ в лице Администрации округа. </w:t>
      </w:r>
    </w:p>
    <w:p w:rsidR="000E407B" w:rsidRPr="000E407B" w:rsidRDefault="007A5A77" w:rsidP="000E407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A77">
        <w:rPr>
          <w:rStyle w:val="4"/>
          <w:rFonts w:eastAsiaTheme="minorHAnsi"/>
          <w:sz w:val="28"/>
          <w:szCs w:val="28"/>
        </w:rPr>
        <w:t>На основании вышеизложенного</w:t>
      </w:r>
      <w:r w:rsidR="00D83C6A" w:rsidRPr="007A5A77">
        <w:rPr>
          <w:rStyle w:val="4"/>
          <w:rFonts w:eastAsiaTheme="minorHAnsi"/>
          <w:sz w:val="28"/>
          <w:szCs w:val="28"/>
        </w:rPr>
        <w:t>, предлагаю отменить</w:t>
      </w:r>
      <w:r w:rsidR="000E407B" w:rsidRPr="007A5A77">
        <w:rPr>
          <w:rStyle w:val="4"/>
          <w:rFonts w:eastAsiaTheme="minorHAnsi"/>
          <w:sz w:val="28"/>
          <w:szCs w:val="28"/>
        </w:rPr>
        <w:t xml:space="preserve"> решение Совета депутатов</w:t>
      </w:r>
      <w:r w:rsidRPr="007A5A77">
        <w:rPr>
          <w:rStyle w:val="4"/>
          <w:rFonts w:eastAsiaTheme="minorHAnsi"/>
          <w:sz w:val="28"/>
          <w:szCs w:val="28"/>
        </w:rPr>
        <w:t xml:space="preserve"> от 18.03.2020 № 33-292Р</w:t>
      </w:r>
      <w:r>
        <w:rPr>
          <w:rStyle w:val="4"/>
          <w:rFonts w:eastAsiaTheme="minorHAnsi"/>
          <w:sz w:val="28"/>
          <w:szCs w:val="28"/>
        </w:rPr>
        <w:t xml:space="preserve">, </w:t>
      </w:r>
      <w:r w:rsidRPr="007A5A77">
        <w:rPr>
          <w:rStyle w:val="4"/>
          <w:rFonts w:eastAsiaTheme="minorHAnsi"/>
          <w:sz w:val="28"/>
          <w:szCs w:val="28"/>
        </w:rPr>
        <w:t>установ</w:t>
      </w:r>
      <w:r>
        <w:rPr>
          <w:rStyle w:val="4"/>
          <w:rFonts w:eastAsiaTheme="minorHAnsi"/>
          <w:sz w:val="28"/>
          <w:szCs w:val="28"/>
        </w:rPr>
        <w:t>ить</w:t>
      </w:r>
      <w:r w:rsidRPr="007A5A77">
        <w:rPr>
          <w:rStyle w:val="4"/>
          <w:rFonts w:eastAsiaTheme="minorHAnsi"/>
          <w:sz w:val="28"/>
          <w:szCs w:val="28"/>
        </w:rPr>
        <w:t xml:space="preserve"> размер родительской платы </w:t>
      </w:r>
      <w:r w:rsidR="00AF3223">
        <w:rPr>
          <w:rStyle w:val="4"/>
          <w:rFonts w:eastAsiaTheme="minorHAnsi"/>
          <w:sz w:val="28"/>
          <w:szCs w:val="28"/>
        </w:rPr>
        <w:t xml:space="preserve">и </w:t>
      </w:r>
      <w:r w:rsidR="00FA65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</w:t>
      </w:r>
      <w:bookmarkStart w:id="0" w:name="_GoBack"/>
      <w:bookmarkEnd w:id="0"/>
      <w:r w:rsidR="00AF3223" w:rsidRPr="006604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</w:t>
      </w:r>
      <w:r w:rsidR="00AF32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ить </w:t>
      </w:r>
      <w:r w:rsidR="00AF3223" w:rsidRPr="006604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</w:t>
      </w:r>
      <w:r w:rsidR="00AF32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 </w:t>
      </w:r>
      <w:r w:rsidR="00AF3223" w:rsidRPr="006604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AF32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F3223" w:rsidRPr="006604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родительской</w:t>
      </w:r>
      <w:r w:rsidR="00AF32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F3223" w:rsidRPr="0066048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плате</w:t>
      </w:r>
      <w:r w:rsidR="00AF322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AB6E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присмотр и уход за детьми в дошкольных образовательных учреждениях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Дзержинско-Тасеевского муниципального округа</w:t>
      </w:r>
      <w:r w:rsidR="000E407B">
        <w:rPr>
          <w:rFonts w:ascii="Times New Roman" w:hAnsi="Times New Roman" w:cs="Times New Roman"/>
          <w:sz w:val="28"/>
          <w:szCs w:val="28"/>
        </w:rPr>
        <w:t xml:space="preserve"> </w:t>
      </w:r>
      <w:r w:rsidR="00AF3223">
        <w:rPr>
          <w:rFonts w:ascii="Times New Roman" w:hAnsi="Times New Roman" w:cs="Times New Roman"/>
          <w:sz w:val="28"/>
          <w:szCs w:val="28"/>
        </w:rPr>
        <w:t>п</w:t>
      </w:r>
      <w:r w:rsidR="000E407B">
        <w:rPr>
          <w:rFonts w:ascii="Times New Roman" w:hAnsi="Times New Roman" w:cs="Times New Roman"/>
          <w:sz w:val="28"/>
          <w:szCs w:val="28"/>
        </w:rPr>
        <w:t>остановление</w:t>
      </w:r>
      <w:r w:rsidR="00AF3223">
        <w:rPr>
          <w:rFonts w:ascii="Times New Roman" w:hAnsi="Times New Roman" w:cs="Times New Roman"/>
          <w:sz w:val="28"/>
          <w:szCs w:val="28"/>
        </w:rPr>
        <w:t>м</w:t>
      </w:r>
      <w:r w:rsidR="000E407B">
        <w:rPr>
          <w:rFonts w:ascii="Times New Roman" w:hAnsi="Times New Roman" w:cs="Times New Roman"/>
          <w:sz w:val="28"/>
          <w:szCs w:val="28"/>
        </w:rPr>
        <w:t xml:space="preserve"> Администрации округа</w:t>
      </w:r>
      <w:r w:rsidR="00AF3223">
        <w:rPr>
          <w:rFonts w:ascii="Times New Roman" w:hAnsi="Times New Roman" w:cs="Times New Roman"/>
          <w:sz w:val="28"/>
          <w:szCs w:val="28"/>
        </w:rPr>
        <w:t>.</w:t>
      </w:r>
    </w:p>
    <w:sectPr w:rsidR="000E407B" w:rsidRPr="000E407B" w:rsidSect="00A21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407B"/>
    <w:rsid w:val="00093FBE"/>
    <w:rsid w:val="000E407B"/>
    <w:rsid w:val="00242301"/>
    <w:rsid w:val="002800F7"/>
    <w:rsid w:val="003C76DC"/>
    <w:rsid w:val="00434733"/>
    <w:rsid w:val="005A2E2B"/>
    <w:rsid w:val="00641AF9"/>
    <w:rsid w:val="006A169D"/>
    <w:rsid w:val="00777DA2"/>
    <w:rsid w:val="007A1BEC"/>
    <w:rsid w:val="007A5A77"/>
    <w:rsid w:val="007D1FE8"/>
    <w:rsid w:val="00827B4C"/>
    <w:rsid w:val="00A21732"/>
    <w:rsid w:val="00AF3223"/>
    <w:rsid w:val="00B22054"/>
    <w:rsid w:val="00BB3082"/>
    <w:rsid w:val="00D46F46"/>
    <w:rsid w:val="00D83C6A"/>
    <w:rsid w:val="00FA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BA24C"/>
  <w15:docId w15:val="{AEFCBC57-ECA2-4526-99B8-739ED43C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7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407B"/>
    <w:rPr>
      <w:color w:val="0000FF"/>
      <w:u w:val="single"/>
    </w:rPr>
  </w:style>
  <w:style w:type="character" w:customStyle="1" w:styleId="4">
    <w:name w:val="Основной текст (4)"/>
    <w:basedOn w:val="a0"/>
    <w:rsid w:val="007A5A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/document/cons_doc_LAW_140174/392984768a7c21d850e5bb126851a801b5876e7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Калабухова</dc:creator>
  <cp:keywords/>
  <dc:description/>
  <cp:lastModifiedBy>Пользователь Windows</cp:lastModifiedBy>
  <cp:revision>6</cp:revision>
  <dcterms:created xsi:type="dcterms:W3CDTF">2026-02-06T02:49:00Z</dcterms:created>
  <dcterms:modified xsi:type="dcterms:W3CDTF">2026-02-06T07:39:00Z</dcterms:modified>
</cp:coreProperties>
</file>